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289" w:rsidRPr="00AC3219" w:rsidRDefault="00AC3219" w:rsidP="00AC3219">
      <w:pPr>
        <w:tabs>
          <w:tab w:val="left" w:pos="851"/>
        </w:tabs>
        <w:ind w:left="360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AC321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41289" w:rsidRPr="00AC3219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AC321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38.00.00, 38.03.02, 38.03.02.-2 </w:t>
      </w:r>
      <w:r w:rsidR="00B41289" w:rsidRPr="00AC3219">
        <w:rPr>
          <w:rFonts w:ascii="Times New Roman" w:hAnsi="Times New Roman" w:cs="Times New Roman"/>
          <w:sz w:val="24"/>
          <w:szCs w:val="24"/>
          <w:u w:val="single"/>
        </w:rPr>
        <w:t>Информатика»</w:t>
      </w:r>
    </w:p>
    <w:p w:rsidR="00E87BDC" w:rsidRPr="00AC3219" w:rsidRDefault="00E87BDC" w:rsidP="00816A79">
      <w:pPr>
        <w:tabs>
          <w:tab w:val="left" w:pos="851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ab/>
      </w:r>
      <w:r w:rsidRPr="00AC3219">
        <w:rPr>
          <w:rFonts w:ascii="Times New Roman" w:eastAsia="Calibri" w:hAnsi="Times New Roman" w:cs="Times New Roman"/>
          <w:sz w:val="24"/>
          <w:szCs w:val="24"/>
        </w:rPr>
        <w:t>Представление об информационном обществе. П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онятие об информатике</w:t>
      </w:r>
      <w:r w:rsidR="00AC3219"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="00AC3219" w:rsidRPr="00AC3219">
        <w:rPr>
          <w:rFonts w:ascii="Times New Roman" w:eastAsia="Calibri" w:hAnsi="Times New Roman" w:cs="Times New Roman"/>
          <w:sz w:val="24"/>
          <w:szCs w:val="24"/>
        </w:rPr>
        <w:tab/>
        <w:t xml:space="preserve">Структура информатики. </w:t>
      </w:r>
      <w:r w:rsidR="00AC3219">
        <w:rPr>
          <w:rFonts w:ascii="Times New Roman" w:eastAsia="Calibri" w:hAnsi="Times New Roman" w:cs="Times New Roman"/>
          <w:sz w:val="24"/>
          <w:szCs w:val="24"/>
        </w:rPr>
        <w:t>Функция и задачи информатики</w:t>
      </w:r>
      <w:r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3219">
        <w:rPr>
          <w:rFonts w:ascii="Times New Roman" w:eastAsia="Calibri" w:hAnsi="Times New Roman" w:cs="Times New Roman"/>
          <w:sz w:val="24"/>
          <w:szCs w:val="24"/>
        </w:rPr>
        <w:t>И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нформация и данные</w:t>
      </w:r>
      <w:r w:rsidR="00AC3219">
        <w:rPr>
          <w:rFonts w:ascii="Times New Roman" w:eastAsia="Calibri" w:hAnsi="Times New Roman" w:cs="Times New Roman"/>
          <w:sz w:val="24"/>
          <w:szCs w:val="24"/>
        </w:rPr>
        <w:t>.</w:t>
      </w:r>
      <w:r w:rsidR="00AC3219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Информация и ее свойства. </w:t>
      </w:r>
      <w:r w:rsidRPr="00AC3219">
        <w:rPr>
          <w:rFonts w:ascii="Times New Roman" w:eastAsia="Calibri" w:hAnsi="Times New Roman" w:cs="Times New Roman"/>
          <w:sz w:val="24"/>
          <w:szCs w:val="24"/>
        </w:rPr>
        <w:t>Классиф</w:t>
      </w:r>
      <w:r w:rsidR="00AC3219" w:rsidRPr="00AC3219">
        <w:rPr>
          <w:rFonts w:ascii="Times New Roman" w:eastAsia="Calibri" w:hAnsi="Times New Roman" w:cs="Times New Roman"/>
          <w:sz w:val="24"/>
          <w:szCs w:val="24"/>
        </w:rPr>
        <w:t>икация и кодирование информации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. Устройство персонального компьютера</w:t>
      </w:r>
      <w:r w:rsidRPr="00AC3219">
        <w:rPr>
          <w:rFonts w:ascii="Times New Roman" w:eastAsia="Calibri" w:hAnsi="Times New Roman" w:cs="Times New Roman"/>
          <w:sz w:val="24"/>
          <w:szCs w:val="24"/>
        </w:rPr>
        <w:t>.  Т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ипы данных и системы исчисления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Основы информатики</w:t>
      </w:r>
      <w:r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Этапы решения задач </w:t>
      </w:r>
      <w:r w:rsidR="00AC3219">
        <w:rPr>
          <w:rFonts w:ascii="Times New Roman" w:eastAsia="Calibri" w:hAnsi="Times New Roman" w:cs="Times New Roman"/>
          <w:sz w:val="24"/>
          <w:szCs w:val="24"/>
        </w:rPr>
        <w:t>на ЭВМ.</w:t>
      </w:r>
      <w:r w:rsidR="00AC3219">
        <w:rPr>
          <w:rFonts w:ascii="Times New Roman" w:eastAsia="Calibri" w:hAnsi="Times New Roman" w:cs="Times New Roman"/>
          <w:sz w:val="24"/>
          <w:szCs w:val="24"/>
        </w:rPr>
        <w:tab/>
        <w:t>Алгоритм и его свойства.</w:t>
      </w:r>
      <w:r w:rsidR="00AC3219">
        <w:rPr>
          <w:rFonts w:ascii="Times New Roman" w:eastAsia="Calibri" w:hAnsi="Times New Roman" w:cs="Times New Roman"/>
          <w:sz w:val="24"/>
          <w:szCs w:val="24"/>
        </w:rPr>
        <w:tab/>
        <w:t>Способы описания алгоритмов</w:t>
      </w:r>
      <w:r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Pr="00AC3219">
        <w:rPr>
          <w:rFonts w:ascii="Times New Roman" w:eastAsia="Calibri" w:hAnsi="Times New Roman" w:cs="Times New Roman"/>
          <w:sz w:val="24"/>
          <w:szCs w:val="24"/>
        </w:rPr>
        <w:tab/>
        <w:t>Типовые структуры алгоритмо</w:t>
      </w:r>
      <w:r w:rsidR="00AA7732">
        <w:rPr>
          <w:rFonts w:ascii="Times New Roman" w:eastAsia="Calibri" w:hAnsi="Times New Roman" w:cs="Times New Roman"/>
          <w:sz w:val="24"/>
          <w:szCs w:val="24"/>
        </w:rPr>
        <w:t>в.</w:t>
      </w:r>
      <w:r w:rsidR="00AA7732">
        <w:rPr>
          <w:rFonts w:ascii="Times New Roman" w:eastAsia="Calibri" w:hAnsi="Times New Roman" w:cs="Times New Roman"/>
          <w:sz w:val="24"/>
          <w:szCs w:val="24"/>
        </w:rPr>
        <w:tab/>
        <w:t xml:space="preserve">Алгоритмы линейной структуры. </w:t>
      </w:r>
      <w:r w:rsidRPr="00AC3219">
        <w:rPr>
          <w:rFonts w:ascii="Times New Roman" w:eastAsia="Calibri" w:hAnsi="Times New Roman" w:cs="Times New Roman"/>
          <w:sz w:val="24"/>
          <w:szCs w:val="24"/>
        </w:rPr>
        <w:t>Алгоритмы ветвящей</w:t>
      </w:r>
      <w:r w:rsidR="00AA7732">
        <w:rPr>
          <w:rFonts w:ascii="Times New Roman" w:eastAsia="Calibri" w:hAnsi="Times New Roman" w:cs="Times New Roman"/>
          <w:sz w:val="24"/>
          <w:szCs w:val="24"/>
        </w:rPr>
        <w:t>ся структуры</w:t>
      </w:r>
      <w:r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Pr="00AC3219">
        <w:rPr>
          <w:rFonts w:ascii="Times New Roman" w:eastAsia="Calibri" w:hAnsi="Times New Roman" w:cs="Times New Roman"/>
          <w:sz w:val="24"/>
          <w:szCs w:val="24"/>
        </w:rPr>
        <w:tab/>
      </w:r>
      <w:r w:rsidR="00AA7732">
        <w:rPr>
          <w:rFonts w:ascii="Times New Roman" w:eastAsia="Calibri" w:hAnsi="Times New Roman" w:cs="Times New Roman"/>
          <w:sz w:val="24"/>
          <w:szCs w:val="24"/>
        </w:rPr>
        <w:t xml:space="preserve"> Алгоритмы циклической структуры</w:t>
      </w:r>
      <w:r w:rsidRPr="00AC3219">
        <w:rPr>
          <w:rFonts w:ascii="Times New Roman" w:eastAsia="Calibri" w:hAnsi="Times New Roman" w:cs="Times New Roman"/>
          <w:sz w:val="24"/>
          <w:szCs w:val="24"/>
        </w:rPr>
        <w:t>. О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бзор и классификация языков программирования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C3219">
        <w:rPr>
          <w:rFonts w:ascii="Times New Roman" w:eastAsia="Calibri" w:hAnsi="Times New Roman" w:cs="Times New Roman"/>
          <w:sz w:val="24"/>
          <w:szCs w:val="24"/>
        </w:rPr>
        <w:t>Разработка программ на алгоритмическом языке высокого уровня.</w:t>
      </w:r>
      <w:r w:rsidR="00AA77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3219" w:rsidRPr="00AC3219">
        <w:rPr>
          <w:rFonts w:ascii="Times New Roman" w:eastAsia="Calibri" w:hAnsi="Times New Roman" w:cs="Times New Roman"/>
          <w:sz w:val="24"/>
          <w:szCs w:val="24"/>
        </w:rPr>
        <w:tab/>
        <w:t>Подходы к программированию</w:t>
      </w:r>
      <w:r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="00AC3219"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Знакомство с языком программирования </w:t>
      </w:r>
      <w:r w:rsidRPr="00AC3219">
        <w:rPr>
          <w:rFonts w:ascii="Times New Roman" w:eastAsia="Calibri" w:hAnsi="Times New Roman" w:cs="Times New Roman"/>
          <w:sz w:val="24"/>
          <w:szCs w:val="24"/>
          <w:lang w:val="en-US"/>
        </w:rPr>
        <w:t>TURBO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3219">
        <w:rPr>
          <w:rFonts w:ascii="Times New Roman" w:eastAsia="Calibri" w:hAnsi="Times New Roman" w:cs="Times New Roman"/>
          <w:sz w:val="24"/>
          <w:szCs w:val="24"/>
          <w:lang w:val="en-US"/>
        </w:rPr>
        <w:t>PASCAL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. Типы данных. </w:t>
      </w:r>
      <w:r w:rsidRPr="00AC3219">
        <w:rPr>
          <w:rFonts w:ascii="Times New Roman" w:eastAsia="Calibri" w:hAnsi="Times New Roman" w:cs="Times New Roman"/>
          <w:sz w:val="24"/>
          <w:szCs w:val="24"/>
        </w:rPr>
        <w:tab/>
        <w:t>Масс</w:t>
      </w:r>
      <w:r w:rsidR="00AC3219">
        <w:rPr>
          <w:rFonts w:ascii="Times New Roman" w:eastAsia="Calibri" w:hAnsi="Times New Roman" w:cs="Times New Roman"/>
          <w:sz w:val="24"/>
          <w:szCs w:val="24"/>
        </w:rPr>
        <w:t>ивы. Строки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. Операторы языка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Т</w:t>
      </w:r>
      <w:r w:rsidRPr="00AC3219">
        <w:rPr>
          <w:rFonts w:ascii="Times New Roman" w:eastAsia="Calibri" w:hAnsi="Times New Roman" w:cs="Times New Roman"/>
          <w:sz w:val="24"/>
          <w:szCs w:val="24"/>
          <w:lang w:val="en-US"/>
        </w:rPr>
        <w:t>URBO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3219">
        <w:rPr>
          <w:rFonts w:ascii="Times New Roman" w:eastAsia="Calibri" w:hAnsi="Times New Roman" w:cs="Times New Roman"/>
          <w:sz w:val="24"/>
          <w:szCs w:val="24"/>
          <w:lang w:val="en-US"/>
        </w:rPr>
        <w:t>PASCAL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Процедуры и функции.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Среда программирования </w:t>
      </w:r>
      <w:r w:rsidRPr="00AC3219">
        <w:rPr>
          <w:rFonts w:ascii="Times New Roman" w:eastAsia="Calibri" w:hAnsi="Times New Roman" w:cs="Times New Roman"/>
          <w:sz w:val="24"/>
          <w:szCs w:val="24"/>
          <w:lang w:val="en-US"/>
        </w:rPr>
        <w:t>Pascal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7.0</w:t>
      </w:r>
      <w:r w:rsidR="00816A79" w:rsidRPr="00AC3219">
        <w:rPr>
          <w:rFonts w:ascii="Times New Roman" w:eastAsia="Calibri" w:hAnsi="Times New Roman" w:cs="Times New Roman"/>
          <w:sz w:val="24"/>
          <w:szCs w:val="24"/>
        </w:rPr>
        <w:t>.</w:t>
      </w:r>
      <w:r w:rsidRPr="00AC3219">
        <w:rPr>
          <w:rFonts w:ascii="Times New Roman" w:eastAsia="Calibri" w:hAnsi="Times New Roman" w:cs="Times New Roman"/>
          <w:sz w:val="24"/>
          <w:szCs w:val="24"/>
        </w:rPr>
        <w:t xml:space="preserve"> Офисные пакеты прикладных программ. Текстовые редакторы: основные возможности при оформлении технических отчетов. Табличные процессоры. Программы для создания презентаций.</w:t>
      </w:r>
    </w:p>
    <w:p w:rsidR="00863066" w:rsidRDefault="00863066" w:rsidP="00816A79">
      <w:pPr>
        <w:tabs>
          <w:tab w:val="left" w:pos="851"/>
        </w:tabs>
        <w:ind w:left="360"/>
        <w:jc w:val="both"/>
        <w:rPr>
          <w:rFonts w:ascii="Calibri" w:eastAsia="Calibri" w:hAnsi="Calibri" w:cs="Times New Roman"/>
          <w:sz w:val="20"/>
          <w:szCs w:val="20"/>
        </w:rPr>
      </w:pPr>
    </w:p>
    <w:p w:rsidR="00863066" w:rsidRPr="00816A79" w:rsidRDefault="00863066" w:rsidP="00816A79">
      <w:pPr>
        <w:tabs>
          <w:tab w:val="left" w:pos="851"/>
        </w:tabs>
        <w:ind w:left="360"/>
        <w:jc w:val="both"/>
        <w:rPr>
          <w:rFonts w:ascii="Calibri" w:eastAsia="Calibri" w:hAnsi="Calibri" w:cs="Times New Roman"/>
          <w:sz w:val="20"/>
          <w:szCs w:val="20"/>
        </w:rPr>
      </w:pPr>
    </w:p>
    <w:p w:rsidR="00E87BDC" w:rsidRPr="00871F3A" w:rsidRDefault="00E87BDC" w:rsidP="00E87BDC">
      <w:pPr>
        <w:ind w:firstLine="426"/>
        <w:jc w:val="both"/>
        <w:rPr>
          <w:rFonts w:ascii="Calibri" w:eastAsia="Calibri" w:hAnsi="Calibri" w:cs="Times New Roman"/>
          <w:sz w:val="24"/>
          <w:szCs w:val="24"/>
        </w:rPr>
      </w:pPr>
    </w:p>
    <w:p w:rsidR="00E87BDC" w:rsidRPr="00B41289" w:rsidRDefault="00E87BDC"/>
    <w:sectPr w:rsidR="00E87BDC" w:rsidRPr="00B41289" w:rsidSect="000D2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0F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5394820"/>
    <w:multiLevelType w:val="multilevel"/>
    <w:tmpl w:val="0419001F"/>
    <w:numStyleLink w:val="111111"/>
  </w:abstractNum>
  <w:abstractNum w:abstractNumId="2">
    <w:nsid w:val="684E446E"/>
    <w:multiLevelType w:val="multilevel"/>
    <w:tmpl w:val="49769020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B41289"/>
    <w:rsid w:val="00013294"/>
    <w:rsid w:val="000D2E2E"/>
    <w:rsid w:val="00816A79"/>
    <w:rsid w:val="00863066"/>
    <w:rsid w:val="00AA7732"/>
    <w:rsid w:val="00AC3219"/>
    <w:rsid w:val="00B41289"/>
    <w:rsid w:val="00B855B7"/>
    <w:rsid w:val="00E554E0"/>
    <w:rsid w:val="00E87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2E"/>
  </w:style>
  <w:style w:type="paragraph" w:styleId="1">
    <w:name w:val="heading 1"/>
    <w:basedOn w:val="a"/>
    <w:next w:val="a"/>
    <w:link w:val="10"/>
    <w:uiPriority w:val="9"/>
    <w:qFormat/>
    <w:rsid w:val="00E87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87BDC"/>
    <w:pPr>
      <w:keepNext/>
      <w:numPr>
        <w:ilvl w:val="1"/>
        <w:numId w:val="1"/>
      </w:numPr>
      <w:spacing w:before="360" w:after="120" w:line="240" w:lineRule="auto"/>
      <w:ind w:left="718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87BD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87BD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E87BDC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87BD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87BDC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E87BDC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87BD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7BD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87B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87B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87B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87BD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E87B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E87B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87BDC"/>
    <w:rPr>
      <w:rFonts w:ascii="Arial" w:eastAsia="Times New Roman" w:hAnsi="Arial" w:cs="Arial"/>
      <w:lang w:eastAsia="ru-RU"/>
    </w:rPr>
  </w:style>
  <w:style w:type="paragraph" w:customStyle="1" w:styleId="ZOIMAL">
    <w:name w:val="ZOI_MAL"/>
    <w:basedOn w:val="1"/>
    <w:qFormat/>
    <w:rsid w:val="00E87BDC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eastAsia="Times New Roman" w:hAnsi="Times New Roman" w:cs="Times New Roman"/>
      <w:color w:val="auto"/>
      <w:kern w:val="36"/>
      <w:szCs w:val="24"/>
      <w:lang w:eastAsia="ru-RU"/>
    </w:rPr>
  </w:style>
  <w:style w:type="numbering" w:styleId="111111">
    <w:name w:val="Outline List 2"/>
    <w:basedOn w:val="a2"/>
    <w:rsid w:val="00E87BDC"/>
    <w:pPr>
      <w:numPr>
        <w:numId w:val="3"/>
      </w:numPr>
    </w:pPr>
  </w:style>
  <w:style w:type="character" w:customStyle="1" w:styleId="10">
    <w:name w:val="Заголовок 1 Знак"/>
    <w:basedOn w:val="a0"/>
    <w:link w:val="1"/>
    <w:uiPriority w:val="9"/>
    <w:rsid w:val="00E87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7</cp:revision>
  <dcterms:created xsi:type="dcterms:W3CDTF">2015-03-05T12:16:00Z</dcterms:created>
  <dcterms:modified xsi:type="dcterms:W3CDTF">2015-03-11T11:31:00Z</dcterms:modified>
</cp:coreProperties>
</file>